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78974" w14:textId="77777777" w:rsidR="00E0770E" w:rsidRDefault="00720808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30778975" w14:textId="77777777" w:rsidR="00E0770E" w:rsidRDefault="00E0770E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E0770E" w14:paraId="30778978" w14:textId="77777777">
        <w:trPr>
          <w:trHeight w:val="508"/>
        </w:trPr>
        <w:tc>
          <w:tcPr>
            <w:tcW w:w="1700" w:type="dxa"/>
          </w:tcPr>
          <w:p w14:paraId="30778976" w14:textId="77777777" w:rsidR="00E0770E" w:rsidRDefault="00720808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30778977" w14:textId="77777777" w:rsidR="00E0770E" w:rsidRDefault="00720808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E0770E" w14:paraId="3077897B" w14:textId="77777777">
        <w:trPr>
          <w:trHeight w:val="815"/>
        </w:trPr>
        <w:tc>
          <w:tcPr>
            <w:tcW w:w="1700" w:type="dxa"/>
          </w:tcPr>
          <w:p w14:paraId="30778979" w14:textId="77777777" w:rsidR="00E0770E" w:rsidRDefault="00720808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3077897A" w14:textId="6EE228F5" w:rsidR="00E0770E" w:rsidRDefault="00720808">
            <w:pPr>
              <w:pStyle w:val="TableParagraph"/>
              <w:spacing w:before="241"/>
              <w:ind w:left="105"/>
            </w:pPr>
            <w:r>
              <w:t>Perform</w:t>
            </w:r>
            <w:r>
              <w:rPr>
                <w:spacing w:val="-7"/>
              </w:rPr>
              <w:t xml:space="preserve"> </w:t>
            </w:r>
            <w:r>
              <w:t>Surface</w:t>
            </w:r>
            <w:r>
              <w:rPr>
                <w:spacing w:val="-6"/>
              </w:rPr>
              <w:t xml:space="preserve"> </w:t>
            </w:r>
            <w:r w:rsidR="00816F7C">
              <w:t>Mining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technique</w:t>
            </w:r>
          </w:p>
        </w:tc>
      </w:tr>
      <w:tr w:rsidR="00E0770E" w14:paraId="30778984" w14:textId="77777777">
        <w:trPr>
          <w:trHeight w:val="1991"/>
        </w:trPr>
        <w:tc>
          <w:tcPr>
            <w:tcW w:w="1700" w:type="dxa"/>
          </w:tcPr>
          <w:p w14:paraId="3077897C" w14:textId="77777777" w:rsidR="00E0770E" w:rsidRDefault="00E0770E">
            <w:pPr>
              <w:pStyle w:val="TableParagraph"/>
              <w:rPr>
                <w:b/>
              </w:rPr>
            </w:pPr>
          </w:p>
          <w:p w14:paraId="3077897D" w14:textId="77777777" w:rsidR="00E0770E" w:rsidRDefault="00E0770E">
            <w:pPr>
              <w:pStyle w:val="TableParagraph"/>
              <w:spacing w:before="50"/>
              <w:rPr>
                <w:b/>
              </w:rPr>
            </w:pPr>
          </w:p>
          <w:p w14:paraId="3077897E" w14:textId="77777777" w:rsidR="00E0770E" w:rsidRDefault="00720808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3077897F" w14:textId="77777777" w:rsidR="00E0770E" w:rsidRDefault="00720808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30778980" w14:textId="77777777" w:rsidR="00E0770E" w:rsidRDefault="00E0770E">
            <w:pPr>
              <w:pStyle w:val="TableParagraph"/>
              <w:rPr>
                <w:b/>
                <w:sz w:val="20"/>
              </w:rPr>
            </w:pPr>
          </w:p>
          <w:p w14:paraId="30778981" w14:textId="77777777" w:rsidR="00E0770E" w:rsidRDefault="00E0770E">
            <w:pPr>
              <w:pStyle w:val="TableParagraph"/>
              <w:rPr>
                <w:b/>
                <w:sz w:val="20"/>
              </w:rPr>
            </w:pPr>
          </w:p>
          <w:p w14:paraId="30778982" w14:textId="77777777" w:rsidR="00E0770E" w:rsidRDefault="00E0770E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30778983" w14:textId="77777777" w:rsidR="00E0770E" w:rsidRDefault="00720808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464" behindDoc="1" locked="0" layoutInCell="1" allowOverlap="1" wp14:anchorId="307789E2" wp14:editId="307789E3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C51998" id="Group 1" o:spid="_x0000_s1026" style="position:absolute;margin-left:5.3pt;margin-top:24.8pt;width:89.7pt;height:.7pt;z-index:-15830016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E0770E" w14:paraId="30778993" w14:textId="77777777">
        <w:trPr>
          <w:trHeight w:val="3058"/>
        </w:trPr>
        <w:tc>
          <w:tcPr>
            <w:tcW w:w="1700" w:type="dxa"/>
          </w:tcPr>
          <w:p w14:paraId="30778985" w14:textId="77777777" w:rsidR="00E0770E" w:rsidRDefault="00E0770E">
            <w:pPr>
              <w:pStyle w:val="TableParagraph"/>
              <w:rPr>
                <w:b/>
              </w:rPr>
            </w:pPr>
          </w:p>
          <w:p w14:paraId="30778986" w14:textId="77777777" w:rsidR="00E0770E" w:rsidRDefault="00E0770E">
            <w:pPr>
              <w:pStyle w:val="TableParagraph"/>
              <w:rPr>
                <w:b/>
              </w:rPr>
            </w:pPr>
          </w:p>
          <w:p w14:paraId="30778987" w14:textId="77777777" w:rsidR="00E0770E" w:rsidRDefault="00E0770E">
            <w:pPr>
              <w:pStyle w:val="TableParagraph"/>
              <w:rPr>
                <w:b/>
              </w:rPr>
            </w:pPr>
          </w:p>
          <w:p w14:paraId="30778988" w14:textId="77777777" w:rsidR="00E0770E" w:rsidRDefault="00E0770E">
            <w:pPr>
              <w:pStyle w:val="TableParagraph"/>
              <w:spacing w:before="46"/>
              <w:rPr>
                <w:b/>
              </w:rPr>
            </w:pPr>
          </w:p>
          <w:p w14:paraId="30778989" w14:textId="77777777" w:rsidR="00E0770E" w:rsidRDefault="00720808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3077898A" w14:textId="77777777" w:rsidR="00E0770E" w:rsidRDefault="00E0770E">
            <w:pPr>
              <w:pStyle w:val="TableParagraph"/>
              <w:rPr>
                <w:b/>
                <w:sz w:val="20"/>
              </w:rPr>
            </w:pPr>
          </w:p>
          <w:p w14:paraId="3077898B" w14:textId="77777777" w:rsidR="00E0770E" w:rsidRDefault="00E0770E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3077898C" w14:textId="77777777" w:rsidR="00E0770E" w:rsidRDefault="00720808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976" behindDoc="1" locked="0" layoutInCell="1" allowOverlap="1" wp14:anchorId="307789E4" wp14:editId="307789E5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30F556" id="Group 3" o:spid="_x0000_s1026" style="position:absolute;margin-left:74.05pt;margin-top:-.3pt;width:15pt;height:10.5pt;z-index:-158295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7488" behindDoc="1" locked="0" layoutInCell="1" allowOverlap="1" wp14:anchorId="307789E6" wp14:editId="307789E7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64D10" id="Group 5" o:spid="_x0000_s1026" style="position:absolute;margin-left:296pt;margin-top:-.85pt;width:15pt;height:10.5pt;z-index:-158289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3077898D" w14:textId="77777777" w:rsidR="00E0770E" w:rsidRDefault="00E0770E">
            <w:pPr>
              <w:pStyle w:val="TableParagraph"/>
              <w:rPr>
                <w:b/>
                <w:sz w:val="20"/>
              </w:rPr>
            </w:pPr>
          </w:p>
          <w:p w14:paraId="3077898E" w14:textId="77777777" w:rsidR="00E0770E" w:rsidRDefault="00E0770E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3077898F" w14:textId="77777777" w:rsidR="00E0770E" w:rsidRDefault="00720808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30778990" w14:textId="77777777" w:rsidR="00E0770E" w:rsidRDefault="00E0770E">
            <w:pPr>
              <w:pStyle w:val="TableParagraph"/>
              <w:rPr>
                <w:b/>
                <w:sz w:val="20"/>
              </w:rPr>
            </w:pPr>
          </w:p>
          <w:p w14:paraId="30778991" w14:textId="77777777" w:rsidR="00E0770E" w:rsidRDefault="00E0770E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30778992" w14:textId="77777777" w:rsidR="00E0770E" w:rsidRDefault="00720808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30778994" w14:textId="77777777" w:rsidR="00E0770E" w:rsidRDefault="00E0770E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E0770E" w14:paraId="30778996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30778995" w14:textId="77777777" w:rsidR="00E0770E" w:rsidRDefault="00720808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E0770E" w14:paraId="3077899A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97" w14:textId="77777777" w:rsidR="00E0770E" w:rsidRDefault="00720808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98" w14:textId="77777777" w:rsidR="00E0770E" w:rsidRDefault="00720808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99" w14:textId="77777777" w:rsidR="00E0770E" w:rsidRDefault="00720808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E0770E" w14:paraId="3077899F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9B" w14:textId="77777777" w:rsidR="00E0770E" w:rsidRDefault="00720808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9C" w14:textId="1C10308C" w:rsidR="00E0770E" w:rsidRPr="007515D0" w:rsidRDefault="007515D0" w:rsidP="007515D0">
            <w:pPr>
              <w:pStyle w:val="TableParagraph"/>
              <w:spacing w:line="241" w:lineRule="exact"/>
              <w:ind w:left="105"/>
              <w:rPr>
                <w:iCs/>
                <w:sz w:val="20"/>
              </w:rPr>
            </w:pPr>
            <w:r w:rsidRPr="007515D0">
              <w:rPr>
                <w:iCs/>
                <w:sz w:val="20"/>
              </w:rPr>
              <w:t>Explain the basic concept of open pit mining.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9D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9E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70E" w14:paraId="307789A4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0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1" w14:textId="77777777" w:rsidR="00E0770E" w:rsidRDefault="00720808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2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3" w14:textId="77777777" w:rsidR="00E0770E" w:rsidRDefault="00E0770E">
            <w:pPr>
              <w:rPr>
                <w:sz w:val="2"/>
                <w:szCs w:val="2"/>
              </w:rPr>
            </w:pPr>
          </w:p>
        </w:tc>
      </w:tr>
      <w:tr w:rsidR="00E0770E" w14:paraId="307789A9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5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6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7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8" w14:textId="77777777" w:rsidR="00E0770E" w:rsidRDefault="00E0770E">
            <w:pPr>
              <w:rPr>
                <w:sz w:val="2"/>
                <w:szCs w:val="2"/>
              </w:rPr>
            </w:pPr>
          </w:p>
        </w:tc>
      </w:tr>
      <w:tr w:rsidR="00E0770E" w14:paraId="307789AE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A" w14:textId="77777777" w:rsidR="00E0770E" w:rsidRDefault="00720808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B" w14:textId="6F772F3B" w:rsidR="00E0770E" w:rsidRDefault="007515D0" w:rsidP="007515D0">
            <w:pPr>
              <w:pStyle w:val="TableParagraph"/>
              <w:spacing w:before="1"/>
              <w:ind w:left="105"/>
            </w:pPr>
            <w:r w:rsidRPr="007515D0">
              <w:t xml:space="preserve">What are the key features of a </w:t>
            </w:r>
            <w:proofErr w:type="gramStart"/>
            <w:r w:rsidRPr="007515D0">
              <w:t>strip mining</w:t>
            </w:r>
            <w:proofErr w:type="gramEnd"/>
            <w:r w:rsidRPr="007515D0">
              <w:t xml:space="preserve"> operation?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C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D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70E" w14:paraId="307789B3" w14:textId="77777777">
        <w:trPr>
          <w:trHeight w:val="513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AF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0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1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2" w14:textId="77777777" w:rsidR="00E0770E" w:rsidRDefault="00E0770E">
            <w:pPr>
              <w:rPr>
                <w:sz w:val="2"/>
                <w:szCs w:val="2"/>
              </w:rPr>
            </w:pPr>
          </w:p>
        </w:tc>
      </w:tr>
      <w:tr w:rsidR="00E0770E" w14:paraId="307789B8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4" w14:textId="77777777" w:rsidR="00E0770E" w:rsidRDefault="00720808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5" w14:textId="7501847D" w:rsidR="00E0770E" w:rsidRDefault="007515D0" w:rsidP="007515D0">
            <w:pPr>
              <w:pStyle w:val="TableParagraph"/>
              <w:spacing w:before="1"/>
              <w:ind w:left="105"/>
            </w:pPr>
            <w:r w:rsidRPr="007515D0">
              <w:t>Describe how placer deposits are formed.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6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7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70E" w14:paraId="307789BD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9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A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B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9BC" w14:textId="77777777" w:rsidR="00E0770E" w:rsidRDefault="00E0770E">
            <w:pPr>
              <w:rPr>
                <w:sz w:val="2"/>
                <w:szCs w:val="2"/>
              </w:rPr>
            </w:pPr>
          </w:p>
        </w:tc>
      </w:tr>
    </w:tbl>
    <w:p w14:paraId="307789BE" w14:textId="77777777" w:rsidR="00E0770E" w:rsidRDefault="00E0770E">
      <w:pPr>
        <w:rPr>
          <w:sz w:val="2"/>
          <w:szCs w:val="2"/>
        </w:rPr>
        <w:sectPr w:rsidR="00E0770E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E0770E" w14:paraId="307789C3" w14:textId="77777777">
        <w:trPr>
          <w:trHeight w:val="508"/>
        </w:trPr>
        <w:tc>
          <w:tcPr>
            <w:tcW w:w="471" w:type="dxa"/>
            <w:vMerge w:val="restart"/>
          </w:tcPr>
          <w:p w14:paraId="307789BF" w14:textId="77777777" w:rsidR="00E0770E" w:rsidRDefault="00720808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4.</w:t>
            </w:r>
          </w:p>
        </w:tc>
        <w:tc>
          <w:tcPr>
            <w:tcW w:w="5973" w:type="dxa"/>
          </w:tcPr>
          <w:p w14:paraId="307789C0" w14:textId="75BE40DD" w:rsidR="00E0770E" w:rsidRDefault="000B7278" w:rsidP="000B7278">
            <w:pPr>
              <w:pStyle w:val="TableParagraph"/>
              <w:spacing w:before="1"/>
              <w:ind w:left="105"/>
            </w:pPr>
            <w:r w:rsidRPr="000B7278">
              <w:t>Compare open pit and strip mining in terms of layout.</w:t>
            </w:r>
          </w:p>
        </w:tc>
        <w:tc>
          <w:tcPr>
            <w:tcW w:w="1508" w:type="dxa"/>
            <w:vMerge w:val="restart"/>
          </w:tcPr>
          <w:p w14:paraId="307789C1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07789C2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70E" w14:paraId="307789C8" w14:textId="77777777">
        <w:trPr>
          <w:trHeight w:val="509"/>
        </w:trPr>
        <w:tc>
          <w:tcPr>
            <w:tcW w:w="471" w:type="dxa"/>
            <w:vMerge/>
            <w:tcBorders>
              <w:top w:val="nil"/>
            </w:tcBorders>
          </w:tcPr>
          <w:p w14:paraId="307789C4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307789C5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307789C6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307789C7" w14:textId="77777777" w:rsidR="00E0770E" w:rsidRDefault="00E0770E">
            <w:pPr>
              <w:rPr>
                <w:sz w:val="2"/>
                <w:szCs w:val="2"/>
              </w:rPr>
            </w:pPr>
          </w:p>
        </w:tc>
      </w:tr>
      <w:tr w:rsidR="00E0770E" w14:paraId="307789CD" w14:textId="77777777">
        <w:trPr>
          <w:trHeight w:val="508"/>
        </w:trPr>
        <w:tc>
          <w:tcPr>
            <w:tcW w:w="471" w:type="dxa"/>
            <w:vMerge w:val="restart"/>
          </w:tcPr>
          <w:p w14:paraId="307789C9" w14:textId="77777777" w:rsidR="00E0770E" w:rsidRDefault="00720808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307789CA" w14:textId="1A51BB29" w:rsidR="00E0770E" w:rsidRDefault="00FD7FAB" w:rsidP="00FD7FAB">
            <w:pPr>
              <w:pStyle w:val="TableParagraph"/>
              <w:spacing w:before="1"/>
              <w:ind w:left="105"/>
            </w:pPr>
            <w:r w:rsidRPr="00FD7FAB">
              <w:t>What is the function of benches in open pit mining?</w:t>
            </w:r>
          </w:p>
        </w:tc>
        <w:tc>
          <w:tcPr>
            <w:tcW w:w="1508" w:type="dxa"/>
            <w:vMerge w:val="restart"/>
          </w:tcPr>
          <w:p w14:paraId="307789CB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07789CC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70E" w14:paraId="307789D2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307789CE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307789CF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307789D0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307789D1" w14:textId="77777777" w:rsidR="00E0770E" w:rsidRDefault="00E0770E">
            <w:pPr>
              <w:rPr>
                <w:sz w:val="2"/>
                <w:szCs w:val="2"/>
              </w:rPr>
            </w:pPr>
          </w:p>
        </w:tc>
      </w:tr>
      <w:tr w:rsidR="00E0770E" w14:paraId="307789D7" w14:textId="77777777">
        <w:trPr>
          <w:trHeight w:val="508"/>
        </w:trPr>
        <w:tc>
          <w:tcPr>
            <w:tcW w:w="471" w:type="dxa"/>
            <w:vMerge w:val="restart"/>
          </w:tcPr>
          <w:p w14:paraId="307789D3" w14:textId="77777777" w:rsidR="00E0770E" w:rsidRDefault="00720808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307789D4" w14:textId="6B67A4C9" w:rsidR="00E0770E" w:rsidRDefault="00466B87" w:rsidP="00466B87">
            <w:pPr>
              <w:pStyle w:val="TableParagraph"/>
              <w:rPr>
                <w:rFonts w:ascii="Times New Roman"/>
                <w:sz w:val="20"/>
              </w:rPr>
            </w:pPr>
            <w:r w:rsidRPr="00466B87">
              <w:rPr>
                <w:rFonts w:ascii="Times New Roman"/>
                <w:sz w:val="20"/>
              </w:rPr>
              <w:t>Define the term "alluvial deposit" in placer mining.</w:t>
            </w:r>
          </w:p>
        </w:tc>
        <w:tc>
          <w:tcPr>
            <w:tcW w:w="1508" w:type="dxa"/>
            <w:vMerge w:val="restart"/>
          </w:tcPr>
          <w:p w14:paraId="307789D5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07789D6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70E" w14:paraId="307789DC" w14:textId="77777777">
        <w:trPr>
          <w:trHeight w:val="513"/>
        </w:trPr>
        <w:tc>
          <w:tcPr>
            <w:tcW w:w="471" w:type="dxa"/>
            <w:vMerge/>
            <w:tcBorders>
              <w:top w:val="nil"/>
            </w:tcBorders>
          </w:tcPr>
          <w:p w14:paraId="307789D8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307789D9" w14:textId="77777777" w:rsidR="00E0770E" w:rsidRDefault="00E077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307789DA" w14:textId="77777777" w:rsidR="00E0770E" w:rsidRDefault="00E0770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307789DB" w14:textId="77777777" w:rsidR="00E0770E" w:rsidRDefault="00E0770E">
            <w:pPr>
              <w:rPr>
                <w:sz w:val="2"/>
                <w:szCs w:val="2"/>
              </w:rPr>
            </w:pPr>
          </w:p>
        </w:tc>
      </w:tr>
      <w:tr w:rsidR="009F2CF0" w14:paraId="307789E1" w14:textId="77777777">
        <w:trPr>
          <w:trHeight w:val="508"/>
        </w:trPr>
        <w:tc>
          <w:tcPr>
            <w:tcW w:w="471" w:type="dxa"/>
          </w:tcPr>
          <w:p w14:paraId="307789DD" w14:textId="77777777" w:rsidR="009F2CF0" w:rsidRDefault="009F2CF0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307789DE" w14:textId="2E2A4CCB" w:rsidR="009F2CF0" w:rsidRDefault="009F2CF0" w:rsidP="00466B87">
            <w:pPr>
              <w:pStyle w:val="TableParagraph"/>
              <w:rPr>
                <w:rFonts w:ascii="Times New Roman"/>
                <w:sz w:val="20"/>
              </w:rPr>
            </w:pPr>
            <w:r w:rsidRPr="00466B87">
              <w:rPr>
                <w:rFonts w:ascii="Times New Roman"/>
                <w:sz w:val="20"/>
              </w:rPr>
              <w:t>What are the main environmental concerns in strip mining?</w:t>
            </w:r>
          </w:p>
        </w:tc>
        <w:tc>
          <w:tcPr>
            <w:tcW w:w="1508" w:type="dxa"/>
            <w:vMerge w:val="restart"/>
          </w:tcPr>
          <w:p w14:paraId="307789DF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07789E0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0" w14:paraId="3CCA7DB0" w14:textId="77777777">
        <w:trPr>
          <w:trHeight w:val="508"/>
        </w:trPr>
        <w:tc>
          <w:tcPr>
            <w:tcW w:w="471" w:type="dxa"/>
          </w:tcPr>
          <w:p w14:paraId="05374466" w14:textId="77777777" w:rsidR="009F2CF0" w:rsidRDefault="009F2CF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3447BC25" w14:textId="77777777" w:rsidR="009F2CF0" w:rsidRPr="00466B87" w:rsidRDefault="009F2CF0" w:rsidP="00466B8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3F09AF08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718CACB5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0" w14:paraId="636B2909" w14:textId="77777777">
        <w:trPr>
          <w:trHeight w:val="508"/>
        </w:trPr>
        <w:tc>
          <w:tcPr>
            <w:tcW w:w="471" w:type="dxa"/>
          </w:tcPr>
          <w:p w14:paraId="6A3B83FC" w14:textId="507B4197" w:rsidR="009F2CF0" w:rsidRDefault="009F2CF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084357AE" w14:textId="4460590D" w:rsidR="009F2CF0" w:rsidRPr="00466B87" w:rsidRDefault="009F2CF0" w:rsidP="009F2CF0">
            <w:pPr>
              <w:pStyle w:val="TableParagraph"/>
              <w:rPr>
                <w:rFonts w:ascii="Times New Roman"/>
                <w:sz w:val="20"/>
              </w:rPr>
            </w:pPr>
            <w:r w:rsidRPr="009F2CF0">
              <w:rPr>
                <w:rFonts w:ascii="Times New Roman"/>
                <w:sz w:val="20"/>
              </w:rPr>
              <w:t>List the advantages of using quarry mining for stone extraction.</w:t>
            </w:r>
          </w:p>
        </w:tc>
        <w:tc>
          <w:tcPr>
            <w:tcW w:w="1508" w:type="dxa"/>
            <w:vMerge w:val="restart"/>
          </w:tcPr>
          <w:p w14:paraId="1A876EBA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8AF981B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0" w14:paraId="1515DC62" w14:textId="77777777">
        <w:trPr>
          <w:trHeight w:val="508"/>
        </w:trPr>
        <w:tc>
          <w:tcPr>
            <w:tcW w:w="471" w:type="dxa"/>
          </w:tcPr>
          <w:p w14:paraId="0A344214" w14:textId="77777777" w:rsidR="009F2CF0" w:rsidRDefault="009F2CF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11D7BEE1" w14:textId="77777777" w:rsidR="009F2CF0" w:rsidRPr="00466B87" w:rsidRDefault="009F2CF0" w:rsidP="00466B8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1CC26767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69058D98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0" w14:paraId="5E67B503" w14:textId="77777777">
        <w:trPr>
          <w:trHeight w:val="508"/>
        </w:trPr>
        <w:tc>
          <w:tcPr>
            <w:tcW w:w="471" w:type="dxa"/>
          </w:tcPr>
          <w:p w14:paraId="3BC06B4A" w14:textId="28407CC0" w:rsidR="009F2CF0" w:rsidRDefault="009F2CF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5FE0C4EE" w14:textId="1440B7FE" w:rsidR="009F2CF0" w:rsidRPr="00466B87" w:rsidRDefault="009F2CF0" w:rsidP="009F2CF0">
            <w:pPr>
              <w:pStyle w:val="TableParagraph"/>
              <w:rPr>
                <w:rFonts w:ascii="Times New Roman"/>
                <w:sz w:val="20"/>
              </w:rPr>
            </w:pPr>
            <w:r w:rsidRPr="009F2CF0">
              <w:rPr>
                <w:rFonts w:ascii="Times New Roman"/>
                <w:sz w:val="20"/>
              </w:rPr>
              <w:t>How is mine planning important in open pit mining?</w:t>
            </w:r>
          </w:p>
        </w:tc>
        <w:tc>
          <w:tcPr>
            <w:tcW w:w="1508" w:type="dxa"/>
            <w:vMerge w:val="restart"/>
          </w:tcPr>
          <w:p w14:paraId="4CEFD080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271EA9E0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0" w14:paraId="5DFD8248" w14:textId="77777777">
        <w:trPr>
          <w:trHeight w:val="508"/>
        </w:trPr>
        <w:tc>
          <w:tcPr>
            <w:tcW w:w="471" w:type="dxa"/>
          </w:tcPr>
          <w:p w14:paraId="1CFB07D5" w14:textId="77777777" w:rsidR="009F2CF0" w:rsidRDefault="009F2CF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65684666" w14:textId="77777777" w:rsidR="009F2CF0" w:rsidRPr="00466B87" w:rsidRDefault="009F2CF0" w:rsidP="00466B8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6C61B6F4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7BB4B12A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0" w14:paraId="73424F5E" w14:textId="77777777">
        <w:trPr>
          <w:trHeight w:val="508"/>
        </w:trPr>
        <w:tc>
          <w:tcPr>
            <w:tcW w:w="471" w:type="dxa"/>
          </w:tcPr>
          <w:p w14:paraId="03B03D50" w14:textId="47F5FFC6" w:rsidR="009F2CF0" w:rsidRDefault="009F2CF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1B2CE0F5" w14:textId="14D64E1C" w:rsidR="009F2CF0" w:rsidRPr="00466B87" w:rsidRDefault="009F2CF0" w:rsidP="009F2CF0">
            <w:pPr>
              <w:pStyle w:val="TableParagraph"/>
              <w:rPr>
                <w:rFonts w:ascii="Times New Roman"/>
                <w:sz w:val="20"/>
              </w:rPr>
            </w:pPr>
            <w:r w:rsidRPr="009F2CF0">
              <w:rPr>
                <w:rFonts w:ascii="Times New Roman"/>
                <w:sz w:val="20"/>
              </w:rPr>
              <w:t>Name the materials commonly extracted through quarry mining.</w:t>
            </w:r>
          </w:p>
        </w:tc>
        <w:tc>
          <w:tcPr>
            <w:tcW w:w="1508" w:type="dxa"/>
            <w:vMerge w:val="restart"/>
          </w:tcPr>
          <w:p w14:paraId="23BEE801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6DD72F66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2CF0" w14:paraId="02286881" w14:textId="77777777">
        <w:trPr>
          <w:trHeight w:val="508"/>
        </w:trPr>
        <w:tc>
          <w:tcPr>
            <w:tcW w:w="471" w:type="dxa"/>
          </w:tcPr>
          <w:p w14:paraId="614A81EE" w14:textId="77777777" w:rsidR="009F2CF0" w:rsidRDefault="009F2CF0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02678199" w14:textId="77777777" w:rsidR="009F2CF0" w:rsidRPr="00466B87" w:rsidRDefault="009F2CF0" w:rsidP="00466B8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57E380E7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4DD51235" w14:textId="77777777" w:rsidR="009F2CF0" w:rsidRDefault="009F2CF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07789E2" w14:textId="77777777" w:rsidR="00720808" w:rsidRDefault="00720808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70E"/>
    <w:rsid w:val="000B7278"/>
    <w:rsid w:val="00466B87"/>
    <w:rsid w:val="004E51BD"/>
    <w:rsid w:val="00720808"/>
    <w:rsid w:val="007515D0"/>
    <w:rsid w:val="00816F7C"/>
    <w:rsid w:val="009F2CF0"/>
    <w:rsid w:val="00E0770E"/>
    <w:rsid w:val="00FD2836"/>
    <w:rsid w:val="00FD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78974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2</cp:revision>
  <dcterms:created xsi:type="dcterms:W3CDTF">2025-07-07T00:49:00Z</dcterms:created>
  <dcterms:modified xsi:type="dcterms:W3CDTF">2025-07-07T00:49:00Z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